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22" w:rsidRDefault="00DF2C22" w:rsidP="00DF2C22">
      <w:pPr>
        <w:jc w:val="center"/>
      </w:pPr>
      <w:r>
        <w:rPr>
          <w:rFonts w:ascii="Arial CYR" w:hAnsi="Arial CYR" w:cs="Arial CYR"/>
          <w:noProof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sz w:val="32"/>
          <w:szCs w:val="32"/>
        </w:rPr>
      </w:pP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АДМИНИСТРАЦИИЯ</w:t>
      </w: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DF2C22" w:rsidRDefault="00DF2C22" w:rsidP="00DF2C22">
      <w:pPr>
        <w:tabs>
          <w:tab w:val="left" w:pos="4536"/>
        </w:tabs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 </w:t>
      </w: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ПОСТАНОВЛЕНИЕ</w:t>
      </w:r>
    </w:p>
    <w:p w:rsid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от 17 июля 2015 года № 39</w:t>
      </w:r>
    </w:p>
    <w:p w:rsidR="00D96637" w:rsidRPr="00DF2C22" w:rsidRDefault="00DF2C22" w:rsidP="00DF2C22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Об утверждении муниципальной Программы «Профилак</w:t>
      </w:r>
      <w:r w:rsidR="00DF2C22">
        <w:rPr>
          <w:rFonts w:ascii="Arial" w:eastAsia="Calibri" w:hAnsi="Arial" w:cs="Arial"/>
          <w:b/>
          <w:bCs/>
          <w:sz w:val="32"/>
          <w:szCs w:val="32"/>
          <w:lang w:eastAsia="ru-RU"/>
        </w:rPr>
        <w:t>тика правонарушений в Старолещинском сельсовете Солнцевского</w:t>
      </w: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района Курской области на 2015 – 2017 годы»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 (с изменениями и дополнениями), Уставом муници</w:t>
      </w:r>
      <w:r w:rsidR="00DF2C22">
        <w:rPr>
          <w:rFonts w:ascii="Arial" w:eastAsia="Calibri" w:hAnsi="Arial" w:cs="Arial"/>
          <w:color w:val="000000"/>
          <w:sz w:val="24"/>
          <w:szCs w:val="24"/>
          <w:lang w:eastAsia="ru-RU"/>
        </w:rPr>
        <w:t>пального образования «Старолещинский  сельсовет» Солнцевского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района Курской области, принятой Концепцией реформирования бюджетного планирования Ро</w:t>
      </w:r>
      <w:r w:rsidR="00DF2C2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ссийской Федерацией 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ПОСТАНОВЛЯЮ: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           1. Утвердить муниципальную программу «Профилакт</w:t>
      </w:r>
      <w:r w:rsidR="00DF2C22">
        <w:rPr>
          <w:rFonts w:ascii="Arial" w:eastAsia="Calibri" w:hAnsi="Arial" w:cs="Arial"/>
          <w:sz w:val="24"/>
          <w:szCs w:val="24"/>
          <w:lang w:eastAsia="ru-RU"/>
        </w:rPr>
        <w:t>ика правонарушений в Старолещинском  сельсовете Солнцевского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района Курской области  на 2015 – 2017 годы» согласно приложению.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         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2.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DF2C22">
        <w:rPr>
          <w:rFonts w:ascii="Arial" w:eastAsia="Calibri" w:hAnsi="Arial" w:cs="Arial"/>
          <w:color w:val="000000"/>
          <w:sz w:val="24"/>
          <w:szCs w:val="24"/>
          <w:lang w:eastAsia="ru-RU"/>
        </w:rPr>
        <w:t>Главному специалисту-эксперту Администрации Старолещинского  сельсовета Солнцевского района Курской области – Захаровой Г.Н.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предусмотреть при формировании местного бюджета на 2015 год и на плановый период 2016 и 2017 годов ассигнования на реализацию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5. Постановление вступает в силу со дня его официального опубликования, за исключением пункта 2, который вступает в силу с 1 января 2015 года.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Глава Старолещинского </w:t>
      </w:r>
      <w:r w:rsidR="00D96637" w:rsidRPr="00D96637">
        <w:rPr>
          <w:rFonts w:ascii="Arial" w:eastAsia="Calibri" w:hAnsi="Arial" w:cs="Arial"/>
          <w:sz w:val="24"/>
          <w:szCs w:val="24"/>
          <w:lang w:eastAsia="ru-RU"/>
        </w:rPr>
        <w:t>сельсовета                                </w:t>
      </w:r>
      <w:r>
        <w:rPr>
          <w:rFonts w:ascii="Arial" w:eastAsia="Calibri" w:hAnsi="Arial" w:cs="Arial"/>
          <w:sz w:val="24"/>
          <w:szCs w:val="24"/>
          <w:lang w:eastAsia="ru-RU"/>
        </w:rPr>
        <w:t>В.В.Воробьева</w:t>
      </w: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Default="00DF2C22" w:rsidP="00D9663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C22" w:rsidRPr="00D96637" w:rsidRDefault="00DF2C22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6637" w:rsidRPr="00D96637" w:rsidRDefault="00D96637" w:rsidP="00D96637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Приложение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D96637" w:rsidRPr="00D96637" w:rsidRDefault="00DF2C22" w:rsidP="00D96637">
      <w:pPr>
        <w:spacing w:before="100" w:beforeAutospacing="1" w:after="100" w:afterAutospacing="1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Старолещинского сельсовета № 39 от 17.07.2015</w:t>
      </w:r>
      <w:r w:rsidR="00D96637" w:rsidRPr="00D96637">
        <w:rPr>
          <w:rFonts w:ascii="Arial" w:eastAsia="Calibri" w:hAnsi="Arial" w:cs="Arial"/>
          <w:sz w:val="24"/>
          <w:szCs w:val="24"/>
          <w:lang w:eastAsia="ru-RU"/>
        </w:rPr>
        <w:t xml:space="preserve"> г.</w:t>
      </w:r>
    </w:p>
    <w:p w:rsidR="00D96637" w:rsidRPr="00DF2C22" w:rsidRDefault="00D96637" w:rsidP="00DF2C2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kern w:val="36"/>
          <w:sz w:val="32"/>
          <w:szCs w:val="32"/>
          <w:lang w:eastAsia="ru-RU"/>
        </w:rPr>
        <w:t>Муниципальная программа</w:t>
      </w:r>
    </w:p>
    <w:p w:rsidR="00D96637" w:rsidRPr="00D96637" w:rsidRDefault="00D96637" w:rsidP="00DF2C2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«Профилакт</w:t>
      </w:r>
      <w:r w:rsidR="00DF2C22">
        <w:rPr>
          <w:rFonts w:ascii="Arial" w:eastAsia="Calibri" w:hAnsi="Arial" w:cs="Arial"/>
          <w:b/>
          <w:bCs/>
          <w:sz w:val="32"/>
          <w:szCs w:val="32"/>
          <w:lang w:eastAsia="ru-RU"/>
        </w:rPr>
        <w:t>ика правонарушений в Старолещинском сельсовете Солнцевского</w:t>
      </w: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района Курской области на 2015 – 2017 годы»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Паспорт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муниципальной программы «Профилак</w:t>
      </w:r>
      <w:r w:rsidR="00DF2C22">
        <w:rPr>
          <w:rFonts w:ascii="Arial" w:eastAsia="Calibri" w:hAnsi="Arial" w:cs="Arial"/>
          <w:b/>
          <w:bCs/>
          <w:sz w:val="32"/>
          <w:szCs w:val="32"/>
          <w:lang w:eastAsia="ru-RU"/>
        </w:rPr>
        <w:t>тика правонарушений в Старолещинском сельсовете Солнцевского</w:t>
      </w: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 района Курской области на 2015 – 2017 годы»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7"/>
        <w:gridCol w:w="5827"/>
      </w:tblGrid>
      <w:tr w:rsidR="00D96637" w:rsidRPr="00D96637" w:rsidTr="00D96637">
        <w:trPr>
          <w:trHeight w:val="570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outlineLvl w:val="2"/>
              <w:rPr>
                <w:rFonts w:ascii="Arial" w:eastAsia="Calibri" w:hAnsi="Arial" w:cs="Arial"/>
                <w:b/>
                <w:bCs/>
                <w:sz w:val="27"/>
                <w:szCs w:val="27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Муниципальная программа «Профилак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тика правонарушений в Старолещинском  сельсовете Солнцевского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Курской области на 2015 – 2017 годы» (далее – Программа)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F2C22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Старолещинского</w:t>
            </w:r>
            <w:r w:rsidR="00D96637"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Солнцевского района Курской области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 профилактики администрации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Солнцевского района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многоуровневой системы профилактики правонар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ушений на территории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1. Стабилизация и создание предпосылок для снижения уровня преступности на 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территории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2.         Воссоздание системы социальной профилактики правонарушений, направленной, прежде всего на активизацию борьбы с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пьянством, алкоголизмом, наркоманией, преступностью, безнадзорностью, беспризорностью несовершеннолетних, незаконной миграцией и </w:t>
            </w:r>
            <w:proofErr w:type="spell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ресоциализацию</w:t>
            </w:r>
            <w:proofErr w:type="spell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лиц, освободившихся из мест лишения свободы;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         Совершенствование норма</w:t>
            </w:r>
            <w:r w:rsidR="00DF2C2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тивной правовой базы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сельсовета по профилактике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        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 Создание ДНД и молодежных патрулей;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6.         Снижение «правового нигилизма» населения, создание системы стимулов для ведения законопослушного образа жизни;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7. Профилактика, предупреждение преступлений и правонарушений на потребительском рынке;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8.         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Структура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Программа включает в себя следующие направления профилактической работы: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1. Организационные мероприятия.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2. Нормативное правовое обеспечение   деятельности по профилактике правонарушений.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 Профилактика правонарушений в отношении определенных категорий лиц и по отдельным видам противоправной деятельности.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 Информационно - методическое обеспечение профилактической деятельности.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Финансовое обеспечение мероприятий Программы предусмотрено из следующих источников:</w:t>
            </w:r>
          </w:p>
          <w:p w:rsidR="00D96637" w:rsidRPr="00D96637" w:rsidRDefault="00D96637" w:rsidP="00D96637">
            <w:pPr>
              <w:spacing w:after="0" w:line="240" w:lineRule="auto"/>
              <w:ind w:left="795" w:hanging="4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96637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="00210BE6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сельсовета, корректируемые на каждый бюджетный год;</w:t>
            </w:r>
          </w:p>
          <w:p w:rsidR="00D96637" w:rsidRPr="00D96637" w:rsidRDefault="00D96637" w:rsidP="00D96637">
            <w:pPr>
              <w:spacing w:after="0" w:line="240" w:lineRule="auto"/>
              <w:ind w:left="795" w:hanging="4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96637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источники (средства спонсоров, благотворительные пожертвования и т.д.).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ъем финансирования Программы – </w:t>
            </w:r>
            <w:r w:rsidR="009C3B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7 тысяч</w:t>
            </w:r>
            <w:bookmarkStart w:id="0" w:name="_GoBack"/>
            <w:bookmarkEnd w:id="0"/>
            <w:r w:rsidR="009C3B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900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рублей:</w:t>
            </w:r>
          </w:p>
          <w:p w:rsidR="00D96637" w:rsidRPr="00D96637" w:rsidRDefault="00210BE6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 – 1000</w:t>
            </w:r>
            <w:r w:rsidR="00D96637"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D96637" w:rsidRPr="00D96637" w:rsidRDefault="00210BE6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 – 0</w:t>
            </w:r>
            <w:r w:rsidR="00D96637"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D96637" w:rsidRPr="00D96637" w:rsidRDefault="00210BE6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 – 0</w:t>
            </w:r>
            <w:r w:rsidR="00D96637"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Управление Программой 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Управление Программой осущес</w:t>
            </w:r>
            <w:r w:rsidR="00210BE6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твляет Администрация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 Повышение эффективности системы социальной профилактики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 Улучшение информационного обеспечения деятельности государственных органов и общественных организаций по обеспечению охраны общественног</w:t>
            </w:r>
            <w:r w:rsidR="00210BE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 порядка на территории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 Стабилизация и создание предпосылок для снижения уровня рецидивной и «бытовой» преступности, преступлений, связанных с незаконным оборотом наркотических и психотропных веществ, и общего числа совершаемых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4. Оздоровление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 потребительском рынке, улицах и других общественных местах;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 Повышение уровня доверия населения к правоохранительным органам.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реализацией Программы осуществляют   Собрание депут</w:t>
            </w:r>
            <w:r w:rsidR="00210BE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атов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</w:t>
            </w:r>
            <w:r w:rsidR="00210BE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овета, Администрация Старолещинского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сельсовета.</w:t>
            </w: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</w:t>
      </w:r>
    </w:p>
    <w:p w:rsidR="00D96637" w:rsidRPr="00D96637" w:rsidRDefault="00D96637" w:rsidP="00D96637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966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Содержание проблемы и обоснование необходимости </w:t>
      </w:r>
      <w:r w:rsidRPr="00D966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ее решения программными методами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Криминогенная обстановка</w:t>
      </w:r>
      <w:proofErr w:type="gramEnd"/>
      <w:r w:rsidR="00210BE6">
        <w:rPr>
          <w:rFonts w:ascii="Arial" w:eastAsia="Calibri" w:hAnsi="Arial" w:cs="Arial"/>
          <w:sz w:val="24"/>
          <w:szCs w:val="24"/>
          <w:lang w:eastAsia="ru-RU"/>
        </w:rPr>
        <w:t xml:space="preserve"> на территории Старолещинского сельсовета  характеризоваться стабильно постоянным числом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зарегистрированных преступлений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 xml:space="preserve"> без резких колебаний количества.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      Уголовно-исполнительная система не в полном объеме обеспечивает достижение целей исправления и перевоспитания осужденных. Криминогенную обстановку осложняют нарастающие темпы распространения алкоголизма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.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Увеличиваются масштабы бытовых правонарушений.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Сложившаяся ситуация явилась следствием следующих факторов: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отставания правовой базы правоохранительной деятельности от потребностей правоохранительной практики;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недостаточной эффективности деятельности правоохранительных и контрольно-надзорных органов, прежде всего, в силу их разобщенности, утраты опоры на население, оттока профессиональных кадров, нерешенности вопросов социально-экономического обеспечения их деятельности;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разрушения существовавшей межведомственной системы профилактики правонарушений;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углубляющегося правового нигилизма населения, внедрения в массовое сознание населения стереотипов противоправного поведения, неверия в способность правоохранительных органов защитить интересы личности, общества и государства.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Анализ ситуации дает основание прогнозировать углубление негативных тенденций развития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криминогенной ситуации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В связи с этим возникла необходимость реализации комплексной системы мер целевого воздействия на криминогенные факторы. Требуется комплексный подход и координация действий правоохранительных органов, заинтересованных министерств и ведомств, общественных организаций и населения в предупреждение и ликвидации условий для роста преступности.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В целях со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>здания на территории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 многоуровневой системы профилактики правонарушений возникла необходимость разработки и принятия муниципальной долгосрочной целевой программы профилактики правонарушений на 2015-2017 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</w:t>
      </w:r>
      <w:proofErr w:type="gramEnd"/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II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Основные цели и задачи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Основной целью реализации Программы является создание многоуровневой системы профилактики правонар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>ушений на территории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сельсовета.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Основными задачами Программы являются: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стабилизация и создание предпосылок для снижения уровня преступности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 xml:space="preserve"> на территории 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</w:t>
      </w:r>
      <w:proofErr w:type="spellStart"/>
      <w:r w:rsidRPr="00D96637">
        <w:rPr>
          <w:rFonts w:ascii="Arial" w:eastAsia="Calibri" w:hAnsi="Arial" w:cs="Arial"/>
          <w:sz w:val="24"/>
          <w:szCs w:val="24"/>
          <w:lang w:eastAsia="ru-RU"/>
        </w:rPr>
        <w:t>ресоциализацию</w:t>
      </w:r>
      <w:proofErr w:type="spell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лиц, освободившихся из мест лишения свободы;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совершенствование норма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>тивной правовой базы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 сельсовета по профилактике правонарушений;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снижение «правового нигилизма» населения, создание системы стимулов для ведения законопослушного образа жизни;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профилактика, предупреждение преступлений и правонарушений на потребительском рынке;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right="71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kern w:val="36"/>
          <w:sz w:val="24"/>
          <w:szCs w:val="24"/>
          <w:lang w:eastAsia="ru-RU"/>
        </w:rPr>
        <w:t xml:space="preserve">                                                    </w:t>
      </w:r>
      <w:r w:rsidRPr="00D96637">
        <w:rPr>
          <w:rFonts w:ascii="Arial" w:eastAsia="Calibri" w:hAnsi="Arial" w:cs="Arial"/>
          <w:b/>
          <w:kern w:val="36"/>
          <w:sz w:val="28"/>
          <w:szCs w:val="28"/>
          <w:lang w:eastAsia="ru-RU"/>
        </w:rPr>
        <w:t>Раздел III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Сроки и этапы реализации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Программа реализуется в 2015 – 2017 годах. Мероприятия Программы будут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выполнятся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соответствии с установленными сроками.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IV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Ресурсное обеспечение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за сч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>ет   средств бюджета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сельсовета, корректируемых на каждый бюджетный год; внебюджетных источников (средства спонсоров, благотворительные пожертвования и т.д.)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ОБЪЕМЫ ФИНАНСИРОВАНИЯ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tbl>
      <w:tblPr>
        <w:tblW w:w="10140" w:type="dxa"/>
        <w:tblInd w:w="-214" w:type="dxa"/>
        <w:tblCellMar>
          <w:left w:w="0" w:type="dxa"/>
          <w:right w:w="0" w:type="dxa"/>
        </w:tblCellMar>
        <w:tblLook w:val="00A0"/>
      </w:tblPr>
      <w:tblGrid>
        <w:gridCol w:w="570"/>
        <w:gridCol w:w="4098"/>
        <w:gridCol w:w="207"/>
        <w:gridCol w:w="1006"/>
        <w:gridCol w:w="897"/>
        <w:gridCol w:w="1067"/>
        <w:gridCol w:w="2295"/>
      </w:tblGrid>
      <w:tr w:rsidR="00D96637" w:rsidRPr="00D96637" w:rsidTr="00D96637">
        <w:trPr>
          <w:cantSplit/>
          <w:trHeight w:val="36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направлений использования сре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ограммы</w:t>
            </w:r>
          </w:p>
        </w:tc>
        <w:tc>
          <w:tcPr>
            <w:tcW w:w="31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финансирования по года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м(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рублей)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(тыс. рублей)</w:t>
            </w:r>
          </w:p>
        </w:tc>
      </w:tr>
      <w:tr w:rsidR="00D96637" w:rsidRPr="00D96637" w:rsidTr="00D96637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cantSplit/>
          <w:trHeight w:val="7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Поощрение членов ДНД, молодежных патрулей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210BE6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210BE6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210BE6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210BE6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D96637" w:rsidRPr="00D96637" w:rsidTr="00D96637">
        <w:tc>
          <w:tcPr>
            <w:tcW w:w="57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Раздел   </w:t>
      </w:r>
      <w:r w:rsidRPr="00D96637">
        <w:rPr>
          <w:rFonts w:ascii="Arial" w:eastAsia="Calibri" w:hAnsi="Arial" w:cs="Arial"/>
          <w:b/>
          <w:bCs/>
          <w:sz w:val="32"/>
          <w:lang w:eastAsia="ru-RU"/>
        </w:rPr>
        <w:t>V.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lang w:eastAsia="ru-RU"/>
        </w:rPr>
        <w:t>Мероприятия по поощрению ДНД.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tbl>
      <w:tblPr>
        <w:tblW w:w="10320" w:type="dxa"/>
        <w:tblInd w:w="-214" w:type="dxa"/>
        <w:tblCellMar>
          <w:left w:w="0" w:type="dxa"/>
          <w:right w:w="0" w:type="dxa"/>
        </w:tblCellMar>
        <w:tblLook w:val="00A0"/>
      </w:tblPr>
      <w:tblGrid>
        <w:gridCol w:w="570"/>
        <w:gridCol w:w="4117"/>
        <w:gridCol w:w="4200"/>
        <w:gridCol w:w="1433"/>
      </w:tblGrid>
      <w:tr w:rsidR="00D96637" w:rsidRPr="00D96637" w:rsidTr="00D96637">
        <w:trPr>
          <w:cantSplit/>
          <w:trHeight w:val="360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направлений использования сре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ограммы</w:t>
            </w:r>
          </w:p>
        </w:tc>
        <w:tc>
          <w:tcPr>
            <w:tcW w:w="4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(тыс. рублей)</w:t>
            </w:r>
          </w:p>
        </w:tc>
      </w:tr>
      <w:tr w:rsidR="00D96637" w:rsidRPr="00D96637" w:rsidTr="00D96637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cantSplit/>
          <w:trHeight w:val="9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Поощрение членов ДНД, молодежных патрулей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210BE6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 Старолещинского</w:t>
            </w:r>
            <w:r w:rsidR="00D96637"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сельсовета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Солнцевского района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210BE6" w:rsidP="00D96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1,0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Раздел VI.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   Организация управления и </w:t>
      </w:r>
      <w:proofErr w:type="gramStart"/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контроль за</w:t>
      </w:r>
      <w:proofErr w:type="gramEnd"/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 ходом реализации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Управление Программой осуществл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>яется Администрацией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</w:t>
      </w:r>
      <w:r w:rsidR="00210BE6">
        <w:rPr>
          <w:rFonts w:ascii="Arial" w:eastAsia="Calibri" w:hAnsi="Arial" w:cs="Arial"/>
          <w:sz w:val="24"/>
          <w:szCs w:val="24"/>
          <w:lang w:eastAsia="ru-RU"/>
        </w:rPr>
        <w:t xml:space="preserve"> Солнцевского района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Исполнители и соисполнители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Исполнители и соисполнители Программы представляют отчеты о ходе реализации программных меропри</w:t>
      </w:r>
      <w:r w:rsidR="008D0BAC">
        <w:rPr>
          <w:rFonts w:ascii="Arial" w:eastAsia="Calibri" w:hAnsi="Arial" w:cs="Arial"/>
          <w:sz w:val="24"/>
          <w:szCs w:val="24"/>
          <w:lang w:eastAsia="ru-RU"/>
        </w:rPr>
        <w:t>ятий в Администрацию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 сельсовета до 1 февраля года, следующего за отчетным календарным годом.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Отчет о реализации Программы в соответствующем году должен содержать: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перечень завершенных в течение года мероприятий по Программе;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перечень не завершенных в течение года мероприятий программы и процент их не завершения;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анализ причин несвоевременного завершения программных мероприятий;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VII.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Оценка эффективности реализации Программы</w:t>
      </w: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Предполагаемый социально-экономический эффект от реализации Программы заключается в том, чтобы путем создания многоуровневой системы профилактики правонарушений добиться стабилизации криминогенной обст</w:t>
      </w:r>
      <w:r w:rsidR="008D0BAC">
        <w:rPr>
          <w:rFonts w:ascii="Arial" w:eastAsia="Calibri" w:hAnsi="Arial" w:cs="Arial"/>
          <w:sz w:val="24"/>
          <w:szCs w:val="24"/>
          <w:lang w:eastAsia="ru-RU"/>
        </w:rPr>
        <w:t>ановки на территории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 сельсовета, включая следующие составляющие: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улучшение информационного обеспечения деятельности государственных органов и общественных организаций по обеспечению охраны общественного п</w:t>
      </w:r>
      <w:r w:rsidR="008D0BAC">
        <w:rPr>
          <w:rFonts w:ascii="Arial" w:eastAsia="Calibri" w:hAnsi="Arial" w:cs="Arial"/>
          <w:sz w:val="24"/>
          <w:szCs w:val="24"/>
          <w:lang w:eastAsia="ru-RU"/>
        </w:rPr>
        <w:t>орядка на территории Старолещинского</w:t>
      </w: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сельсовета;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- стабилизацию и создание предпосылок для снижения уровня рецидивной и «бытовой» преступности, количества дорожно-транспортных происшествий и тяжести их последствий, преступлений, связанных с незаконным оборотом наркотических и психотропных веществ, и общего числа совершаемых правонарушений;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- оздоровление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криминогенной обстановки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на потребительском рынке, улицах и других общественных местах;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повышение уровня доверия населения к правоохранительным органам.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4850E2" w:rsidRDefault="004850E2"/>
    <w:sectPr w:rsidR="004850E2" w:rsidSect="00B5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6637"/>
    <w:rsid w:val="00210BE6"/>
    <w:rsid w:val="004850E2"/>
    <w:rsid w:val="00654782"/>
    <w:rsid w:val="008D0BAC"/>
    <w:rsid w:val="009C3BBB"/>
    <w:rsid w:val="00B56961"/>
    <w:rsid w:val="00D96637"/>
    <w:rsid w:val="00DF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leshin</cp:lastModifiedBy>
  <cp:revision>4</cp:revision>
  <cp:lastPrinted>2015-07-16T13:38:00Z</cp:lastPrinted>
  <dcterms:created xsi:type="dcterms:W3CDTF">2015-05-08T06:31:00Z</dcterms:created>
  <dcterms:modified xsi:type="dcterms:W3CDTF">2015-07-16T13:39:00Z</dcterms:modified>
</cp:coreProperties>
</file>