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F0" w:rsidRPr="002517F0" w:rsidRDefault="002517F0" w:rsidP="002517F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257300" cy="1219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510B">
        <w:rPr>
          <w:rFonts w:ascii="Arial" w:hAnsi="Arial" w:cs="Arial"/>
          <w:sz w:val="32"/>
          <w:szCs w:val="32"/>
        </w:rPr>
        <w:tab/>
        <w:t xml:space="preserve">           </w:t>
      </w:r>
      <w:r w:rsidRPr="00C9510B">
        <w:rPr>
          <w:rFonts w:ascii="Arial" w:hAnsi="Arial" w:cs="Arial"/>
          <w:b/>
          <w:sz w:val="32"/>
          <w:szCs w:val="32"/>
        </w:rPr>
        <w:t xml:space="preserve">                             </w:t>
      </w:r>
    </w:p>
    <w:p w:rsidR="002517F0" w:rsidRPr="002517F0" w:rsidRDefault="002517F0" w:rsidP="002517F0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2517F0">
        <w:rPr>
          <w:rFonts w:ascii="Arial" w:hAnsi="Arial" w:cs="Arial"/>
          <w:b/>
          <w:sz w:val="32"/>
          <w:szCs w:val="32"/>
        </w:rPr>
        <w:t>АДМИНИСТРАЦИИЯ</w:t>
      </w:r>
    </w:p>
    <w:p w:rsidR="002517F0" w:rsidRPr="002517F0" w:rsidRDefault="002517F0" w:rsidP="002517F0">
      <w:pPr>
        <w:pStyle w:val="aa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2517F0">
        <w:rPr>
          <w:rFonts w:ascii="Arial" w:hAnsi="Arial" w:cs="Arial"/>
          <w:b/>
          <w:color w:val="000000"/>
          <w:spacing w:val="-8"/>
          <w:sz w:val="32"/>
          <w:szCs w:val="32"/>
        </w:rPr>
        <w:t>СТАРОЛЕЩИНСКОГО СЕЛЬСОВЕТА</w:t>
      </w:r>
    </w:p>
    <w:p w:rsidR="002517F0" w:rsidRPr="002517F0" w:rsidRDefault="002517F0" w:rsidP="002517F0">
      <w:pPr>
        <w:pStyle w:val="aa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2517F0">
        <w:rPr>
          <w:rFonts w:ascii="Arial" w:hAnsi="Arial" w:cs="Arial"/>
          <w:b/>
          <w:color w:val="000000"/>
          <w:spacing w:val="-8"/>
          <w:sz w:val="32"/>
          <w:szCs w:val="32"/>
        </w:rPr>
        <w:t>СОЛНЦЕВСКОГО РАЙОНА</w:t>
      </w:r>
      <w:r>
        <w:rPr>
          <w:rFonts w:ascii="Arial" w:hAnsi="Arial" w:cs="Arial"/>
          <w:b/>
          <w:color w:val="000000"/>
          <w:spacing w:val="-8"/>
          <w:sz w:val="32"/>
          <w:szCs w:val="32"/>
        </w:rPr>
        <w:t xml:space="preserve"> </w:t>
      </w:r>
      <w:r w:rsidRPr="002517F0">
        <w:rPr>
          <w:rFonts w:ascii="Arial" w:hAnsi="Arial" w:cs="Arial"/>
          <w:b/>
          <w:color w:val="000000"/>
          <w:spacing w:val="-8"/>
          <w:sz w:val="32"/>
          <w:szCs w:val="32"/>
        </w:rPr>
        <w:t>КУРСКОЙ ОБЛАСТИ</w:t>
      </w:r>
    </w:p>
    <w:p w:rsidR="00BF79F1" w:rsidRDefault="00BF79F1" w:rsidP="00BF79F1">
      <w:pPr>
        <w:pStyle w:val="aa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</w:p>
    <w:p w:rsidR="00BF79F1" w:rsidRPr="002517F0" w:rsidRDefault="002517F0" w:rsidP="00BF79F1">
      <w:pPr>
        <w:pStyle w:val="aa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2517F0">
        <w:rPr>
          <w:rFonts w:ascii="Arial" w:hAnsi="Arial" w:cs="Arial"/>
          <w:b/>
          <w:color w:val="000000"/>
          <w:spacing w:val="-8"/>
          <w:sz w:val="32"/>
          <w:szCs w:val="32"/>
        </w:rPr>
        <w:t>ПОСТАНОВЛЕНИЕ</w:t>
      </w:r>
    </w:p>
    <w:p w:rsidR="002517F0" w:rsidRDefault="002517F0" w:rsidP="002517F0">
      <w:pPr>
        <w:pStyle w:val="aa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2517F0">
        <w:rPr>
          <w:rFonts w:ascii="Arial" w:hAnsi="Arial" w:cs="Arial"/>
          <w:b/>
          <w:color w:val="000000"/>
          <w:spacing w:val="-8"/>
          <w:sz w:val="32"/>
          <w:szCs w:val="32"/>
        </w:rPr>
        <w:t xml:space="preserve">от </w:t>
      </w:r>
      <w:r w:rsidR="00142EAA">
        <w:rPr>
          <w:rFonts w:ascii="Arial" w:hAnsi="Arial" w:cs="Arial"/>
          <w:b/>
          <w:color w:val="000000"/>
          <w:spacing w:val="-8"/>
          <w:sz w:val="32"/>
          <w:szCs w:val="32"/>
        </w:rPr>
        <w:t>22 июня 2021 года №32</w:t>
      </w:r>
    </w:p>
    <w:p w:rsidR="002517F0" w:rsidRDefault="002517F0" w:rsidP="002517F0">
      <w:pPr>
        <w:pStyle w:val="aa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</w:p>
    <w:p w:rsidR="00FD5BA0" w:rsidRDefault="002517F0" w:rsidP="002517F0">
      <w:pPr>
        <w:pStyle w:val="aa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Об утверждении Положения о Порядке создания</w:t>
      </w:r>
    </w:p>
    <w:p w:rsidR="002517F0" w:rsidRPr="002517F0" w:rsidRDefault="002517F0" w:rsidP="002517F0">
      <w:pPr>
        <w:pStyle w:val="aa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и ведения реестра зеленых насаждений в Старолещинском сельсовете Солнцевского района</w:t>
      </w:r>
    </w:p>
    <w:p w:rsidR="002517F0" w:rsidRPr="002517F0" w:rsidRDefault="002517F0" w:rsidP="002517F0">
      <w:pPr>
        <w:pStyle w:val="a6"/>
        <w:spacing w:before="0" w:beforeAutospacing="0" w:after="0" w:afterAutospacing="0"/>
        <w:ind w:right="3685" w:firstLine="70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5BA0" w:rsidRPr="00BF79F1" w:rsidRDefault="00FD5BA0" w:rsidP="00BF79F1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D5BA0">
        <w:rPr>
          <w:rFonts w:ascii="Times New Roman" w:hAnsi="Times New Roman" w:cs="Times New Roman"/>
          <w:sz w:val="28"/>
          <w:szCs w:val="28"/>
        </w:rPr>
        <w:t xml:space="preserve">В целях решения вопросов местного значения и социальных задач в </w:t>
      </w:r>
      <w:r w:rsidR="002517F0">
        <w:rPr>
          <w:rFonts w:ascii="Times New Roman" w:hAnsi="Times New Roman" w:cs="Times New Roman"/>
          <w:sz w:val="28"/>
          <w:szCs w:val="28"/>
        </w:rPr>
        <w:t>Старолещинском</w:t>
      </w:r>
      <w:r w:rsidRPr="00FD5BA0">
        <w:rPr>
          <w:rFonts w:ascii="Times New Roman" w:hAnsi="Times New Roman" w:cs="Times New Roman"/>
          <w:sz w:val="28"/>
          <w:szCs w:val="28"/>
        </w:rPr>
        <w:t xml:space="preserve"> сельсовете </w:t>
      </w:r>
      <w:r w:rsidR="002517F0">
        <w:rPr>
          <w:rFonts w:ascii="Times New Roman" w:hAnsi="Times New Roman" w:cs="Times New Roman"/>
          <w:sz w:val="28"/>
          <w:szCs w:val="28"/>
        </w:rPr>
        <w:t>Солнцевского</w:t>
      </w:r>
      <w:r w:rsidRPr="00FD5BA0">
        <w:rPr>
          <w:rFonts w:ascii="Times New Roman" w:hAnsi="Times New Roman" w:cs="Times New Roman"/>
          <w:sz w:val="28"/>
          <w:szCs w:val="28"/>
        </w:rPr>
        <w:t xml:space="preserve"> района, в соответствии с Федеральным законом </w:t>
      </w:r>
      <w:r w:rsidRPr="00FD5BA0">
        <w:rPr>
          <w:rFonts w:ascii="Times New Roman" w:hAnsi="Times New Roman" w:cs="Times New Roman"/>
          <w:color w:val="000000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FD5BA0">
        <w:rPr>
          <w:rFonts w:ascii="Times New Roman" w:hAnsi="Times New Roman" w:cs="Times New Roman"/>
          <w:sz w:val="28"/>
          <w:szCs w:val="28"/>
        </w:rPr>
        <w:t>Федеральным законом от 10.01.2002 № 7-ФЗ «Об охране окружающей среды»,</w:t>
      </w:r>
      <w:r w:rsidRPr="00FD5BA0">
        <w:rPr>
          <w:rFonts w:ascii="Times New Roman" w:hAnsi="Times New Roman" w:cs="Times New Roman"/>
          <w:color w:val="000000"/>
          <w:sz w:val="28"/>
          <w:szCs w:val="28"/>
        </w:rPr>
        <w:t xml:space="preserve"> Уставом муниципального образования «</w:t>
      </w:r>
      <w:r w:rsidR="002517F0">
        <w:rPr>
          <w:rFonts w:ascii="Times New Roman" w:hAnsi="Times New Roman" w:cs="Times New Roman"/>
          <w:color w:val="000000"/>
          <w:sz w:val="28"/>
          <w:szCs w:val="28"/>
        </w:rPr>
        <w:t>Старолещинский</w:t>
      </w:r>
      <w:r w:rsidRPr="00FD5BA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</w:t>
      </w:r>
      <w:r w:rsidR="002517F0">
        <w:rPr>
          <w:rFonts w:ascii="Times New Roman" w:hAnsi="Times New Roman" w:cs="Times New Roman"/>
          <w:color w:val="000000"/>
          <w:sz w:val="28"/>
          <w:szCs w:val="28"/>
        </w:rPr>
        <w:t>Солнцевского</w:t>
      </w:r>
      <w:r w:rsidRPr="00FD5BA0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Курской области, Правилами благоустройства</w:t>
      </w:r>
      <w:proofErr w:type="gramEnd"/>
      <w:r w:rsidRPr="00FD5BA0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</w:t>
      </w:r>
      <w:r w:rsidR="002517F0">
        <w:rPr>
          <w:rFonts w:ascii="Times New Roman" w:hAnsi="Times New Roman" w:cs="Times New Roman"/>
          <w:color w:val="000000"/>
          <w:sz w:val="28"/>
          <w:szCs w:val="28"/>
        </w:rPr>
        <w:t>Старолещинского</w:t>
      </w:r>
      <w:r w:rsidRPr="00FD5BA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="002517F0">
        <w:rPr>
          <w:rFonts w:ascii="Times New Roman" w:hAnsi="Times New Roman" w:cs="Times New Roman"/>
          <w:color w:val="000000"/>
          <w:sz w:val="28"/>
          <w:szCs w:val="28"/>
        </w:rPr>
        <w:t>Солнцевского</w:t>
      </w:r>
      <w:r w:rsidRPr="00FD5BA0">
        <w:rPr>
          <w:rFonts w:ascii="Times New Roman" w:hAnsi="Times New Roman" w:cs="Times New Roman"/>
          <w:color w:val="000000"/>
          <w:sz w:val="28"/>
          <w:szCs w:val="28"/>
        </w:rPr>
        <w:t xml:space="preserve"> района, </w:t>
      </w:r>
      <w:r w:rsidRPr="00FD5BA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517F0">
        <w:rPr>
          <w:rFonts w:ascii="Times New Roman" w:hAnsi="Times New Roman" w:cs="Times New Roman"/>
          <w:sz w:val="28"/>
          <w:szCs w:val="28"/>
        </w:rPr>
        <w:t>Старолещинского</w:t>
      </w:r>
      <w:r w:rsidRPr="00FD5BA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517F0">
        <w:rPr>
          <w:rFonts w:ascii="Times New Roman" w:hAnsi="Times New Roman" w:cs="Times New Roman"/>
          <w:sz w:val="28"/>
          <w:szCs w:val="28"/>
        </w:rPr>
        <w:t>Солнцевского</w:t>
      </w:r>
      <w:r w:rsidRPr="00FD5BA0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Pr="00FD5BA0">
        <w:rPr>
          <w:rFonts w:ascii="Times New Roman" w:hAnsi="Times New Roman" w:cs="Times New Roman"/>
          <w:sz w:val="28"/>
          <w:szCs w:val="28"/>
        </w:rPr>
        <w:t xml:space="preserve"> </w:t>
      </w:r>
      <w:r w:rsidR="00BF79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F79F1">
        <w:rPr>
          <w:rFonts w:ascii="Times New Roman" w:hAnsi="Times New Roman" w:cs="Times New Roman"/>
          <w:sz w:val="28"/>
          <w:szCs w:val="28"/>
        </w:rPr>
        <w:t>остановляет</w:t>
      </w:r>
      <w:r w:rsidRPr="00FD5BA0">
        <w:rPr>
          <w:rFonts w:ascii="Times New Roman" w:hAnsi="Times New Roman" w:cs="Times New Roman"/>
          <w:sz w:val="28"/>
          <w:szCs w:val="28"/>
        </w:rPr>
        <w:t>:</w:t>
      </w:r>
    </w:p>
    <w:p w:rsidR="00FD5BA0" w:rsidRPr="00FD5BA0" w:rsidRDefault="00FD5BA0" w:rsidP="00FD5BA0">
      <w:pPr>
        <w:pStyle w:val="a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FD5BA0">
        <w:rPr>
          <w:sz w:val="28"/>
          <w:szCs w:val="28"/>
        </w:rPr>
        <w:t>1. Утвердить Положение о Порядке создания и ведения реестра зеленых насаждений</w:t>
      </w:r>
      <w:r w:rsidR="00EA6C6F">
        <w:rPr>
          <w:sz w:val="28"/>
          <w:szCs w:val="28"/>
        </w:rPr>
        <w:t xml:space="preserve"> </w:t>
      </w:r>
      <w:r w:rsidRPr="00FD5BA0">
        <w:rPr>
          <w:sz w:val="28"/>
          <w:szCs w:val="28"/>
        </w:rPr>
        <w:t xml:space="preserve">в </w:t>
      </w:r>
      <w:r w:rsidR="002517F0">
        <w:rPr>
          <w:sz w:val="28"/>
          <w:szCs w:val="28"/>
        </w:rPr>
        <w:t>Старолещинском</w:t>
      </w:r>
      <w:r w:rsidRPr="00FD5BA0">
        <w:rPr>
          <w:sz w:val="28"/>
          <w:szCs w:val="28"/>
        </w:rPr>
        <w:t xml:space="preserve"> сельсовете </w:t>
      </w:r>
      <w:r w:rsidR="002517F0">
        <w:rPr>
          <w:sz w:val="28"/>
          <w:szCs w:val="28"/>
        </w:rPr>
        <w:t>Солнцевского</w:t>
      </w:r>
      <w:r w:rsidRPr="00FD5BA0">
        <w:rPr>
          <w:sz w:val="28"/>
          <w:szCs w:val="28"/>
        </w:rPr>
        <w:t xml:space="preserve"> района согласно приложению</w:t>
      </w:r>
      <w:r>
        <w:rPr>
          <w:sz w:val="28"/>
          <w:szCs w:val="28"/>
        </w:rPr>
        <w:t>.</w:t>
      </w:r>
    </w:p>
    <w:p w:rsidR="00FD5BA0" w:rsidRPr="00FD5BA0" w:rsidRDefault="00FD5BA0" w:rsidP="00FD5BA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BA0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FD5B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5BA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BA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="002517F0">
        <w:rPr>
          <w:rFonts w:ascii="Times New Roman" w:hAnsi="Times New Roman" w:cs="Times New Roman"/>
          <w:sz w:val="28"/>
          <w:szCs w:val="28"/>
        </w:rPr>
        <w:t>Старолещинский</w:t>
      </w:r>
      <w:r w:rsidRPr="00FD5BA0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2517F0">
        <w:rPr>
          <w:rFonts w:ascii="Times New Roman" w:hAnsi="Times New Roman" w:cs="Times New Roman"/>
          <w:sz w:val="28"/>
          <w:szCs w:val="28"/>
        </w:rPr>
        <w:t>Солнцевского</w:t>
      </w:r>
      <w:r w:rsidRPr="00FD5BA0">
        <w:rPr>
          <w:rFonts w:ascii="Times New Roman" w:hAnsi="Times New Roman" w:cs="Times New Roman"/>
          <w:sz w:val="28"/>
          <w:szCs w:val="28"/>
        </w:rPr>
        <w:t xml:space="preserve"> района Курской области в сети «Интернет».</w:t>
      </w: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BA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517F0">
        <w:rPr>
          <w:rFonts w:ascii="Times New Roman" w:hAnsi="Times New Roman" w:cs="Times New Roman"/>
          <w:sz w:val="28"/>
          <w:szCs w:val="28"/>
        </w:rPr>
        <w:t>Старолещинского</w:t>
      </w:r>
      <w:r w:rsidRPr="00FD5BA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D5BA0" w:rsidRPr="00FD5BA0" w:rsidRDefault="002517F0" w:rsidP="00FD5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Солнцевского</w:t>
      </w:r>
      <w:r w:rsidR="00FD5BA0" w:rsidRPr="00FD5BA0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</w:t>
      </w:r>
      <w:r w:rsidR="00FC4560">
        <w:rPr>
          <w:rFonts w:ascii="Times New Roman" w:hAnsi="Times New Roman" w:cs="Times New Roman"/>
          <w:sz w:val="28"/>
          <w:szCs w:val="28"/>
        </w:rPr>
        <w:t xml:space="preserve">     В.В.Воробьева</w:t>
      </w:r>
    </w:p>
    <w:p w:rsidR="00FD5BA0" w:rsidRDefault="00FD5B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BA0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BA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D5BA0" w:rsidRPr="00FD5BA0" w:rsidRDefault="002517F0" w:rsidP="00FD5B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Старолещинского</w:t>
      </w:r>
      <w:r w:rsidR="00FD5BA0" w:rsidRPr="00FD5BA0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D5BA0" w:rsidRPr="00FD5BA0" w:rsidRDefault="002517F0" w:rsidP="00FD5B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Солнцевского</w:t>
      </w:r>
      <w:r w:rsidR="00FD5BA0" w:rsidRPr="00FD5BA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D5BA0" w:rsidRPr="00FD5BA0" w:rsidRDefault="00FD5BA0" w:rsidP="00FD5BA0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FD5BA0">
        <w:rPr>
          <w:rFonts w:ascii="Times New Roman" w:hAnsi="Times New Roman" w:cs="Times New Roman"/>
          <w:sz w:val="24"/>
          <w:szCs w:val="24"/>
        </w:rPr>
        <w:t>от</w:t>
      </w:r>
      <w:r w:rsidR="00142EAA">
        <w:rPr>
          <w:rFonts w:ascii="Times New Roman" w:hAnsi="Times New Roman" w:cs="Times New Roman"/>
          <w:sz w:val="24"/>
          <w:szCs w:val="24"/>
        </w:rPr>
        <w:t xml:space="preserve"> 22.06.</w:t>
      </w:r>
      <w:r w:rsidR="00FF0869">
        <w:rPr>
          <w:rFonts w:ascii="Times New Roman" w:hAnsi="Times New Roman" w:cs="Times New Roman"/>
          <w:sz w:val="24"/>
          <w:szCs w:val="24"/>
        </w:rPr>
        <w:t>2021</w:t>
      </w:r>
      <w:r w:rsidR="00142EAA">
        <w:rPr>
          <w:rFonts w:ascii="Times New Roman" w:hAnsi="Times New Roman" w:cs="Times New Roman"/>
          <w:sz w:val="24"/>
          <w:szCs w:val="24"/>
        </w:rPr>
        <w:t xml:space="preserve"> № 32</w:t>
      </w: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BA0">
        <w:rPr>
          <w:rFonts w:ascii="Times New Roman" w:hAnsi="Times New Roman" w:cs="Times New Roman"/>
          <w:b/>
          <w:sz w:val="24"/>
          <w:szCs w:val="24"/>
        </w:rPr>
        <w:t>Положение о Порядке создания и ведения реестра зеленых насаждений</w:t>
      </w:r>
      <w:r w:rsidR="00EA6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BA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517F0">
        <w:rPr>
          <w:rFonts w:ascii="Times New Roman" w:hAnsi="Times New Roman" w:cs="Times New Roman"/>
          <w:b/>
          <w:sz w:val="24"/>
          <w:szCs w:val="24"/>
        </w:rPr>
        <w:t>Старолещинском</w:t>
      </w:r>
      <w:r w:rsidRPr="00FD5BA0">
        <w:rPr>
          <w:rFonts w:ascii="Times New Roman" w:hAnsi="Times New Roman" w:cs="Times New Roman"/>
          <w:b/>
          <w:sz w:val="24"/>
          <w:szCs w:val="24"/>
        </w:rPr>
        <w:t xml:space="preserve"> сельсовете </w:t>
      </w:r>
      <w:r w:rsidR="002517F0">
        <w:rPr>
          <w:rFonts w:ascii="Times New Roman" w:hAnsi="Times New Roman" w:cs="Times New Roman"/>
          <w:b/>
          <w:sz w:val="24"/>
          <w:szCs w:val="24"/>
        </w:rPr>
        <w:t>Солнцевского</w:t>
      </w:r>
      <w:r w:rsidRPr="00FD5BA0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FD5BA0" w:rsidRDefault="00FD5BA0" w:rsidP="00FD5B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1.Реестр зеленых насаждений в </w:t>
      </w:r>
      <w:r w:rsidR="002517F0">
        <w:rPr>
          <w:rFonts w:ascii="Times New Roman" w:hAnsi="Times New Roman" w:cs="Times New Roman"/>
          <w:sz w:val="24"/>
          <w:szCs w:val="24"/>
        </w:rPr>
        <w:t>Старолещинском</w:t>
      </w:r>
      <w:r w:rsidRPr="00FD5BA0">
        <w:rPr>
          <w:rFonts w:ascii="Times New Roman" w:hAnsi="Times New Roman" w:cs="Times New Roman"/>
          <w:sz w:val="24"/>
          <w:szCs w:val="24"/>
        </w:rPr>
        <w:t xml:space="preserve"> сельсовете </w:t>
      </w:r>
      <w:r w:rsidR="002517F0">
        <w:rPr>
          <w:rFonts w:ascii="Times New Roman" w:hAnsi="Times New Roman" w:cs="Times New Roman"/>
          <w:sz w:val="24"/>
          <w:szCs w:val="24"/>
        </w:rPr>
        <w:t>Солнцевского</w:t>
      </w:r>
      <w:r w:rsidRPr="00FD5BA0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(далее - реестр зеленых насаждений) - совокупность сведений о зеленых насаждениях, </w:t>
      </w:r>
      <w:r w:rsidRPr="00FD5BA0">
        <w:rPr>
          <w:rFonts w:ascii="Times New Roman" w:hAnsi="Times New Roman" w:cs="Times New Roman"/>
          <w:sz w:val="24"/>
          <w:szCs w:val="24"/>
        </w:rPr>
        <w:t>относящихся к муниципальному имуществу,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находящихся на территориях общего пользования населенных пунктов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Старолещинского</w:t>
      </w:r>
      <w:r w:rsidRPr="00FD5BA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Солнцевского</w:t>
      </w:r>
      <w:r w:rsidRPr="00FD5BA0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и не входящих в земли государственного лесного фонда Российской Федерации. Представляет собой свод данных о типах, видовом составе, количестве зеленых насаждений на территории населенного пункта.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2. Целью создания реестра зеленых насаждений является учет и осуществление текущего </w:t>
      </w:r>
      <w:proofErr w:type="gramStart"/>
      <w:r w:rsidRPr="00FD5BA0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состоянием зеленых насаждений в населенных пунктах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Старолещинского</w:t>
      </w:r>
      <w:r w:rsidRPr="00FD5BA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Солнцевского</w:t>
      </w:r>
      <w:r w:rsidRPr="00FD5BA0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ведения мониторинга состояния и количества зеленых насаждений в населенном пункте;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определения основных направлений в сфере защиты, сохранения и развития озелененных территорий населенного пункта;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выработки наиболее рациональных подходов к защите, сохранению и развитию зеленых насаждений;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обеспечения достоверной информацией о количестве и состоянии зеленых насаждений в населенном пункте населения, органов власти и управления.</w:t>
      </w:r>
    </w:p>
    <w:p w:rsidR="00FD5BA0" w:rsidRPr="00FD5BA0" w:rsidRDefault="00FD5BA0" w:rsidP="00FF0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Ведение реестра зеленых насаждений осуществляется Администрацией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Старолещинского</w:t>
      </w:r>
      <w:r w:rsidRPr="00FD5BA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Солнцевского</w:t>
      </w:r>
      <w:r w:rsidRPr="00FD5BA0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II. Инвентаризация зелёных насаждений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1.Проведение инвентаризации зелёных насаждений</w:t>
      </w:r>
      <w:r w:rsidR="00EA6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67C0E" w:rsidRPr="00FD5BA0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Старолещинского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Солнцевского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на основании издаваемых муниципальных правовых актов по вопросам организации и проведения инвентаризации зелёных насаждений.</w:t>
      </w:r>
    </w:p>
    <w:p w:rsidR="00EA6C6F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2.Инвентаризация зелёных насаждений проводится не реже чем один раз в 10 лет. 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3.Администрацией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Старолещинского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Солнцевского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осуществляется проведение инв</w:t>
      </w:r>
      <w:r w:rsidR="00EA6C6F">
        <w:rPr>
          <w:rFonts w:ascii="Times New Roman" w:eastAsia="Times New Roman" w:hAnsi="Times New Roman" w:cs="Times New Roman"/>
          <w:sz w:val="24"/>
          <w:szCs w:val="24"/>
        </w:rPr>
        <w:t xml:space="preserve">ентаризации зелёных насаждений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расположенных на земельных участках, находящихся в муниципальной собственности, земельных участках, находящихся в государственной собственности, распоряжение которыми до разграничения государственной собственности на землю осуществляет </w:t>
      </w:r>
      <w:r w:rsidR="00EA6C6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дминистраци</w:t>
      </w:r>
      <w:r w:rsidR="00EA6C6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4. Реестр зелёных насаждений содержит информацию: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о расположении земельных участков, занятых зелёными насаждениями;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об их площади;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о целевом назначении таких земельных участков;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о характеристике зелёных насаждений: жизненной форме, видовой принадлежности, возрасте, природоохранном статусе.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Реестр зелёных насаждений размещается на официальном сайте </w:t>
      </w:r>
      <w:r w:rsidR="00967C0E" w:rsidRPr="00967C0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2517F0">
        <w:rPr>
          <w:rFonts w:ascii="Times New Roman" w:hAnsi="Times New Roman" w:cs="Times New Roman"/>
          <w:sz w:val="24"/>
          <w:szCs w:val="24"/>
        </w:rPr>
        <w:t>Старолещинский</w:t>
      </w:r>
      <w:r w:rsidR="00967C0E" w:rsidRPr="00967C0E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2517F0">
        <w:rPr>
          <w:rFonts w:ascii="Times New Roman" w:hAnsi="Times New Roman" w:cs="Times New Roman"/>
          <w:sz w:val="24"/>
          <w:szCs w:val="24"/>
        </w:rPr>
        <w:t>Солнцевского</w:t>
      </w:r>
      <w:r w:rsidR="00967C0E" w:rsidRPr="00967C0E">
        <w:rPr>
          <w:rFonts w:ascii="Times New Roman" w:hAnsi="Times New Roman" w:cs="Times New Roman"/>
          <w:sz w:val="24"/>
          <w:szCs w:val="24"/>
        </w:rPr>
        <w:t xml:space="preserve"> района Курской области в сети «Интернет»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III. Порядок создания и ведения реестра зеленых насаждений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1. Реестр представляет собой свод таблиц (информационных карт зеленых насаждений учетного участка - озелененной территории) по прилагаемой форме 1.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Сводный реестр зеленых насаждений в населенных пунктах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Старолещинского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Солнцевского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по прилагаемой форме 2.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D5BA0">
        <w:rPr>
          <w:rFonts w:ascii="Times New Roman" w:eastAsia="Times New Roman" w:hAnsi="Times New Roman" w:cs="Times New Roman"/>
          <w:sz w:val="24"/>
          <w:szCs w:val="24"/>
        </w:rPr>
        <w:t>Озелененной территорией являются территории различного функционального назначения, покрытые древесно-кустарниковой и (или) травянистой растительностью естественного или искусственного происхождения, включая участки, не покрытые растительностью, но являющиеся неотъемлемой составной частью данных озелененных территорий земель населенных пунктов.</w:t>
      </w:r>
      <w:proofErr w:type="gramEnd"/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3.Учетными участками признаются озелененные земельные участки, имеющие установленные границы и предоставленные в пользование, владение, распоряжение учреждениям, организациям, предприятиям либо физическим лицам (балансодержатель, ответственный пользователь или арендатор, управляющая организация, собственник многоквартирного дома), в том числе на земельных участках общего пользования и озеленения улиц с асфальтированным покрытием, в пределах полосы отвода.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4.Учет зеленых насаждений на территории населенного пункта осуществляется на основании инвентаризации зеленых насаждений, расположенных в границах учетного участка - озелененной территории, в целях определения их количества, видового состава и состояния.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5.При инвентаризации учетных участков учитываются все зеленые насаждения (деревья, кустарники, газоны, цветники), находящиеся на территории рекреационных зон населенных пунктов, а также зеленые насаждения, созданные в соответствии с градостроительной документацией для целей благоустройства и озеленения населенных пунктов на территориях жилых, общественно-деловых, производственных зон и иных территориальных зон по решению </w:t>
      </w:r>
      <w:r w:rsidR="00967C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Старолещинского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Солнцевского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6.В реестр не включаются: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зеленые насаждения, расположенные на озелененных земельных участках, находящихся в собственности граждан и юридических лиц и не имеющих ограничений на использование данного участка.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зеленые насаждения, искусственного и естественного происхождения, не соответствующие градостроительной документации или другим нормативным правовым актам.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зеленые насаждения, расположенные на особо охраняемых природных территориях.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7. Основные категории учетных участков - озелененных территорий населенных пунктов: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категория - озелененные территории общего пользования (территории зеленого фонда, используемые для рекреации и организуемые в соответствии с планировочной структурой населенного пункта, включающие лесопарки, парки, сады, скверы, бульвары, а также объекты природного и историко-культурного наследия);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5B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категория - озелененные территории ограниченного пользования (озелененные территории в пределах жилой (включая дворовые территории), гражданской, промышленной застройки, предприятий и организаций обслуживания населения, здравоохранения, науки, культуры, образования, территорий оздоровительных учреждений, рассчитанные для пользования определенными группами населения);</w:t>
      </w:r>
      <w:proofErr w:type="gramEnd"/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6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категория - озелененные территории специального назначения (озелененные территории санитарно-защитных, </w:t>
      </w:r>
      <w:proofErr w:type="spellStart"/>
      <w:r w:rsidRPr="00FD5BA0">
        <w:rPr>
          <w:rFonts w:ascii="Times New Roman" w:eastAsia="Times New Roman" w:hAnsi="Times New Roman" w:cs="Times New Roman"/>
          <w:sz w:val="24"/>
          <w:szCs w:val="24"/>
        </w:rPr>
        <w:t>водоохранных</w:t>
      </w:r>
      <w:proofErr w:type="spellEnd"/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, защитно-мелиоративных,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lastRenderedPageBreak/>
        <w:t>противопожарных зон, кладбищ, насаждений вдоль автомобильных и железных дорог, питомников, цветочно-оранжерейных хозяйств).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8.Информационные карты зеленых насаждений учетного участка для ведения реестра оформляются на бумажных и/или электронных носителях в виде таблиц и картографических материалов.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9.Ведение реестра зеленых насаждений осуществляет </w:t>
      </w:r>
      <w:r w:rsidR="00967C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Старолещинского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Солнцевского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10.Изменение информационной карты осуществляет </w:t>
      </w:r>
      <w:r w:rsidR="00967C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Старолещинского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Солнцевского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в месячный срок со дня оформления акта выполненных работ.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11.Изменение состояния зеленой зоны учетного участка должно сопровождаться соответствующей корректировкой информационной карты зеленых насаждений учетного участка.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12.При разработке проектов застройки, прокладки дорог, тротуаров и других сооружений в информационную карту наносятся имеющиеся древесно-кустарниковые насаждения с указанием породы, а при отсутствии древесно-кустарниковой растительности делается соответствующая запись.</w:t>
      </w:r>
    </w:p>
    <w:p w:rsid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13.Во всех случаях снос и пересадка деревьев и кустарников, изменения планировки газонов, необходимых при реконструкции или новом строительстве, производятся по согласованию с Администрацией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Старолещинского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Солнцевского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0629" w:rsidRDefault="004E06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lastRenderedPageBreak/>
        <w:t>Форма 1</w:t>
      </w: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в составе Положения о порядке</w:t>
      </w: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создания и ведения реестра зеленых</w:t>
      </w:r>
    </w:p>
    <w:p w:rsidR="00967C0E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насаждений на территории </w:t>
      </w:r>
    </w:p>
    <w:p w:rsidR="00967C0E" w:rsidRDefault="002517F0" w:rsidP="00967C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Старолещинского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FD5BA0" w:rsidRPr="00FD5BA0" w:rsidRDefault="002517F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Солнцевского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FD5BA0" w:rsidRPr="00FD5B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5BA0" w:rsidRPr="00FD5BA0" w:rsidRDefault="00967C0E" w:rsidP="00967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Населенный пункт</w:t>
      </w:r>
      <w:r w:rsidR="004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BA0" w:rsidRPr="00FD5BA0">
        <w:rPr>
          <w:rFonts w:ascii="Times New Roman" w:eastAsia="Times New Roman" w:hAnsi="Times New Roman" w:cs="Times New Roman"/>
          <w:sz w:val="24"/>
          <w:szCs w:val="24"/>
        </w:rPr>
        <w:t>«__________________»</w:t>
      </w:r>
    </w:p>
    <w:p w:rsidR="00FD5BA0" w:rsidRPr="00FD5BA0" w:rsidRDefault="00FD5BA0" w:rsidP="004E0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5BA0" w:rsidRPr="00FD5BA0" w:rsidRDefault="00FD5BA0" w:rsidP="004E0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ИНФОРМАЦИОННАЯ КАРТА ЗЕЛЕНЫХ НАСАЖДЕНИЙ</w:t>
      </w:r>
    </w:p>
    <w:p w:rsidR="00FD5BA0" w:rsidRPr="00FD5BA0" w:rsidRDefault="00FD5BA0" w:rsidP="004E0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УЧЕТНОГО УЧАСТКА №</w:t>
      </w:r>
    </w:p>
    <w:p w:rsidR="004E0629" w:rsidRPr="00FD5BA0" w:rsidRDefault="00FD5BA0" w:rsidP="004E0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E0629" w:rsidRPr="00FD5BA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2"/>
        <w:gridCol w:w="5812"/>
        <w:gridCol w:w="1418"/>
        <w:gridCol w:w="1573"/>
      </w:tblGrid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4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Реестровые показатели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учетного участка озелененной территории (парк, сквер, улица и т.д.)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 озелененной территории на генплане (адрес)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учетного участка озелененной территории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Принадлежность участка (собственник земельного участка озелененной территории)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учетного участка озелененной территории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озелененной территории, кв. 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характеристика озелененной территории (парка, сквера, т.д.):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-деревья, шт.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-кустарники, шт.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-травянистая растительность, кв. м, ее происхождение (естественное, искусственное)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-редкие виды растений (грибы, кустарники и т.д.), указать какие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Видовой состав зеленых насаждений от общего числа видов</w:t>
            </w:r>
            <w:proofErr w:type="gramStart"/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, %:</w:t>
            </w:r>
            <w:proofErr w:type="gramEnd"/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 хвойные деревья, %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 лиственные деревья, %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 кустарники, %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 покрытие участка многолетними травами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5BA0" w:rsidRPr="00FD5BA0" w:rsidRDefault="00FD5BA0" w:rsidP="00FD5B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5BA0" w:rsidRPr="00FD5BA0" w:rsidRDefault="00FD5BA0" w:rsidP="00FD5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Составил: _________________ Дата «</w:t>
      </w:r>
      <w:r w:rsidR="00FF0869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_»_________ 20__г.</w:t>
      </w:r>
    </w:p>
    <w:p w:rsidR="00FD5BA0" w:rsidRPr="00FD5BA0" w:rsidRDefault="00FD5BA0" w:rsidP="00FD5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Должность: ________________ Подпись _________</w:t>
      </w:r>
    </w:p>
    <w:p w:rsidR="00967C0E" w:rsidRDefault="00967C0E" w:rsidP="00967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67C0E" w:rsidRDefault="00967C0E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967C0E" w:rsidSect="00CE73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lastRenderedPageBreak/>
        <w:t>Форма 2</w:t>
      </w: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в составе Положения о порядке</w:t>
      </w: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создания и ведения реестра зеленых</w:t>
      </w:r>
    </w:p>
    <w:p w:rsidR="00967C0E" w:rsidRPr="00967C0E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насаждений 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</w:p>
    <w:p w:rsidR="00967C0E" w:rsidRPr="00967C0E" w:rsidRDefault="002517F0" w:rsidP="00967C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Старолещинского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FD5BA0" w:rsidRPr="00967C0E" w:rsidRDefault="002517F0" w:rsidP="00967C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Солнцевского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967C0E" w:rsidRDefault="00967C0E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23E8" w:rsidRPr="00FD5BA0" w:rsidRDefault="006A23E8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5BA0" w:rsidRPr="00FD5BA0" w:rsidRDefault="00FD5BA0" w:rsidP="00967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7C0E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Сводный реестр зеленых насаждений в населенных пунктах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Старолещинского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r w:rsidR="002517F0">
        <w:rPr>
          <w:rFonts w:ascii="Times New Roman" w:hAnsi="Times New Roman" w:cs="Times New Roman"/>
          <w:color w:val="000000"/>
          <w:sz w:val="24"/>
          <w:szCs w:val="24"/>
        </w:rPr>
        <w:t>Солнцевского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C0E" w:rsidRPr="00967C0E">
        <w:rPr>
          <w:rFonts w:ascii="Times New Roman" w:eastAsia="Times New Roman" w:hAnsi="Times New Roman" w:cs="Times New Roman"/>
          <w:bCs/>
          <w:sz w:val="24"/>
          <w:szCs w:val="24"/>
        </w:rPr>
        <w:t>по состоянию</w:t>
      </w:r>
      <w:r w:rsidRPr="00967C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67C0E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gramEnd"/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</w:p>
    <w:p w:rsidR="00FD5BA0" w:rsidRDefault="00FD5BA0" w:rsidP="00967C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7C0E">
        <w:rPr>
          <w:rFonts w:ascii="Times New Roman" w:eastAsia="Times New Roman" w:hAnsi="Times New Roman" w:cs="Times New Roman"/>
          <w:bCs/>
          <w:sz w:val="24"/>
          <w:szCs w:val="24"/>
        </w:rPr>
        <w:t xml:space="preserve">(дата) </w:t>
      </w:r>
    </w:p>
    <w:p w:rsidR="006A23E8" w:rsidRPr="00FD5BA0" w:rsidRDefault="006A23E8" w:rsidP="00967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4"/>
        <w:gridCol w:w="1698"/>
        <w:gridCol w:w="1517"/>
        <w:gridCol w:w="1341"/>
        <w:gridCol w:w="869"/>
        <w:gridCol w:w="1257"/>
        <w:gridCol w:w="1487"/>
        <w:gridCol w:w="1197"/>
        <w:gridCol w:w="929"/>
        <w:gridCol w:w="1225"/>
        <w:gridCol w:w="1317"/>
        <w:gridCol w:w="1508"/>
      </w:tblGrid>
      <w:tr w:rsidR="00FD5BA0" w:rsidRPr="00FD5BA0" w:rsidTr="00967C0E">
        <w:trPr>
          <w:tblCellSpacing w:w="0" w:type="dxa"/>
        </w:trPr>
        <w:tc>
          <w:tcPr>
            <w:tcW w:w="420" w:type="dxa"/>
            <w:vMerge w:val="restart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Merge w:val="restart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1275" w:type="dxa"/>
            <w:vMerge w:val="restart"/>
            <w:hideMark/>
          </w:tcPr>
          <w:p w:rsidR="00FD5BA0" w:rsidRPr="00FD5BA0" w:rsidRDefault="006A23E8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№№ учетных участков -</w:t>
            </w:r>
            <w:r w:rsidR="00FD5BA0"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D5BA0" w:rsidRPr="00FD5BA0" w:rsidRDefault="006A23E8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озелененных территорий</w:t>
            </w:r>
            <w:r w:rsidR="00FD5BA0"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</w:t>
            </w:r>
            <w:proofErr w:type="spellEnd"/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карт зеленных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насаждений)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  <w:proofErr w:type="gramStart"/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учетных</w:t>
            </w:r>
            <w:proofErr w:type="gramEnd"/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участков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озелененных территорий всего, кв.м. </w:t>
            </w:r>
          </w:p>
        </w:tc>
        <w:tc>
          <w:tcPr>
            <w:tcW w:w="4965" w:type="dxa"/>
            <w:gridSpan w:val="4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Краткая характеристика учетных участков озелененных территорий</w:t>
            </w:r>
          </w:p>
        </w:tc>
        <w:tc>
          <w:tcPr>
            <w:tcW w:w="4815" w:type="dxa"/>
            <w:gridSpan w:val="4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Видовой состав зеленых насаждений на учетных участках от общего  числа видов, % </w:t>
            </w:r>
          </w:p>
        </w:tc>
      </w:tr>
      <w:tr w:rsidR="00FD5BA0" w:rsidRPr="00FD5BA0" w:rsidTr="00967C0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деревья, шт. </w:t>
            </w:r>
          </w:p>
        </w:tc>
        <w:tc>
          <w:tcPr>
            <w:tcW w:w="1275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кустарники, шт. </w:t>
            </w:r>
          </w:p>
        </w:tc>
        <w:tc>
          <w:tcPr>
            <w:tcW w:w="1275" w:type="dxa"/>
            <w:vAlign w:val="center"/>
            <w:hideMark/>
          </w:tcPr>
          <w:p w:rsidR="00FD5BA0" w:rsidRPr="00FD5BA0" w:rsidRDefault="006A23E8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травянистая</w:t>
            </w:r>
            <w:r w:rsidR="00FD5BA0"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растительност</w:t>
            </w:r>
            <w:proofErr w:type="spellEnd"/>
          </w:p>
          <w:p w:rsidR="00FD5BA0" w:rsidRPr="00FD5BA0" w:rsidRDefault="006A23E8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кв. м </w:t>
            </w:r>
          </w:p>
        </w:tc>
        <w:tc>
          <w:tcPr>
            <w:tcW w:w="1410" w:type="dxa"/>
            <w:vAlign w:val="center"/>
            <w:hideMark/>
          </w:tcPr>
          <w:p w:rsidR="00FD5BA0" w:rsidRPr="00FD5BA0" w:rsidRDefault="006A23E8" w:rsidP="006A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редкие виды</w:t>
            </w:r>
          </w:p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растен</w:t>
            </w:r>
            <w:r w:rsidR="006A23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ий (грибы, кустарники и т.д.), указать</w:t>
            </w: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какие </w:t>
            </w:r>
          </w:p>
        </w:tc>
        <w:tc>
          <w:tcPr>
            <w:tcW w:w="990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хвойные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деревья, 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1140" w:type="dxa"/>
            <w:vAlign w:val="center"/>
            <w:hideMark/>
          </w:tcPr>
          <w:p w:rsidR="00FD5BA0" w:rsidRPr="00FD5BA0" w:rsidRDefault="006A23E8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лиственные деревья,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1275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кустарники, 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1410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покрытие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участка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многолетними травами, 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% </w:t>
            </w: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hideMark/>
          </w:tcPr>
          <w:p w:rsidR="00FD5BA0" w:rsidRPr="00FD5BA0" w:rsidRDefault="00FD5BA0" w:rsidP="006A23E8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A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Наименование населенного </w:t>
            </w:r>
            <w:r w:rsidRPr="00967C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пун</w:t>
            </w:r>
            <w:r w:rsidR="006A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967C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</w:t>
            </w: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всего, </w:t>
            </w:r>
          </w:p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т.ч. по </w:t>
            </w:r>
          </w:p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категориям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A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Наименование населенного </w:t>
            </w:r>
            <w:r w:rsidRPr="00967C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пун</w:t>
            </w:r>
            <w:r w:rsidR="006A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967C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</w:t>
            </w: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всего, в т.ч. по категориям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D5BA0" w:rsidRDefault="00FD5BA0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629" w:rsidRDefault="004E0629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629" w:rsidRPr="00FD5BA0" w:rsidRDefault="004E0629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629" w:rsidRDefault="00FD5BA0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Составил: _____</w:t>
      </w:r>
      <w:r w:rsidR="004E0629">
        <w:rPr>
          <w:rFonts w:ascii="Times New Roman" w:eastAsia="Times New Roman" w:hAnsi="Times New Roman" w:cs="Times New Roman"/>
          <w:sz w:val="24"/>
          <w:szCs w:val="24"/>
        </w:rPr>
        <w:t>_____________________________________                     _____________________                        __________________________</w:t>
      </w:r>
    </w:p>
    <w:p w:rsidR="00FD5BA0" w:rsidRPr="00FD5BA0" w:rsidRDefault="004E0629" w:rsidP="004E0629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(фамилия, имя, отчество)</w:t>
      </w:r>
    </w:p>
    <w:p w:rsidR="006A23E8" w:rsidRDefault="006A23E8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629" w:rsidRDefault="004E0629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760E" w:rsidRPr="00967C0E" w:rsidRDefault="00FD5BA0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Дат</w:t>
      </w:r>
      <w:r w:rsidR="004E0629">
        <w:rPr>
          <w:rFonts w:ascii="Times New Roman" w:eastAsia="Times New Roman" w:hAnsi="Times New Roman" w:cs="Times New Roman"/>
          <w:sz w:val="24"/>
          <w:szCs w:val="24"/>
        </w:rPr>
        <w:t>а «__» _______________ 20__ г.</w:t>
      </w:r>
    </w:p>
    <w:sectPr w:rsidR="0070760E" w:rsidRPr="00967C0E" w:rsidSect="00967C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8AE" w:rsidRDefault="00F378AE" w:rsidP="00957924">
      <w:pPr>
        <w:spacing w:after="0" w:line="240" w:lineRule="auto"/>
      </w:pPr>
      <w:r>
        <w:separator/>
      </w:r>
    </w:p>
  </w:endnote>
  <w:endnote w:type="continuationSeparator" w:id="1">
    <w:p w:rsidR="00F378AE" w:rsidRDefault="00F378AE" w:rsidP="0095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8AE" w:rsidRDefault="00F378AE" w:rsidP="00957924">
      <w:pPr>
        <w:spacing w:after="0" w:line="240" w:lineRule="auto"/>
      </w:pPr>
      <w:r>
        <w:separator/>
      </w:r>
    </w:p>
  </w:footnote>
  <w:footnote w:type="continuationSeparator" w:id="1">
    <w:p w:rsidR="00F378AE" w:rsidRDefault="00F378AE" w:rsidP="00957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0659"/>
    <w:multiLevelType w:val="multilevel"/>
    <w:tmpl w:val="4D4C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44164"/>
    <w:multiLevelType w:val="multilevel"/>
    <w:tmpl w:val="D4C6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0A1B30"/>
    <w:multiLevelType w:val="multilevel"/>
    <w:tmpl w:val="8D0A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F85723"/>
    <w:multiLevelType w:val="multilevel"/>
    <w:tmpl w:val="4E72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0B02"/>
    <w:rsid w:val="0000056B"/>
    <w:rsid w:val="00011E5C"/>
    <w:rsid w:val="00016319"/>
    <w:rsid w:val="000175D3"/>
    <w:rsid w:val="00027965"/>
    <w:rsid w:val="00031C48"/>
    <w:rsid w:val="0003576E"/>
    <w:rsid w:val="00035808"/>
    <w:rsid w:val="00037F7F"/>
    <w:rsid w:val="00042FB8"/>
    <w:rsid w:val="00047533"/>
    <w:rsid w:val="00094FC5"/>
    <w:rsid w:val="000953E9"/>
    <w:rsid w:val="00096220"/>
    <w:rsid w:val="0009653E"/>
    <w:rsid w:val="000A16F3"/>
    <w:rsid w:val="000A2C18"/>
    <w:rsid w:val="000A684A"/>
    <w:rsid w:val="000A75D1"/>
    <w:rsid w:val="000A763B"/>
    <w:rsid w:val="000B6953"/>
    <w:rsid w:val="000C0D35"/>
    <w:rsid w:val="000C2200"/>
    <w:rsid w:val="000C5B39"/>
    <w:rsid w:val="000D4AE4"/>
    <w:rsid w:val="000D5652"/>
    <w:rsid w:val="000D6F51"/>
    <w:rsid w:val="00101C0A"/>
    <w:rsid w:val="00102DC8"/>
    <w:rsid w:val="00111D69"/>
    <w:rsid w:val="00116672"/>
    <w:rsid w:val="00125102"/>
    <w:rsid w:val="00142EAA"/>
    <w:rsid w:val="001458EF"/>
    <w:rsid w:val="0015310A"/>
    <w:rsid w:val="00155412"/>
    <w:rsid w:val="00166F14"/>
    <w:rsid w:val="00183C75"/>
    <w:rsid w:val="00192E14"/>
    <w:rsid w:val="001957EA"/>
    <w:rsid w:val="001A0F22"/>
    <w:rsid w:val="001A61E4"/>
    <w:rsid w:val="001A79C5"/>
    <w:rsid w:val="001B4199"/>
    <w:rsid w:val="001B5B4E"/>
    <w:rsid w:val="001C202F"/>
    <w:rsid w:val="001C49AF"/>
    <w:rsid w:val="001C68D6"/>
    <w:rsid w:val="001C7566"/>
    <w:rsid w:val="001E2897"/>
    <w:rsid w:val="001E35BF"/>
    <w:rsid w:val="001F2F72"/>
    <w:rsid w:val="001F6D95"/>
    <w:rsid w:val="001F797B"/>
    <w:rsid w:val="00225453"/>
    <w:rsid w:val="002349E7"/>
    <w:rsid w:val="00240663"/>
    <w:rsid w:val="002412BD"/>
    <w:rsid w:val="00242651"/>
    <w:rsid w:val="00244FAC"/>
    <w:rsid w:val="002517F0"/>
    <w:rsid w:val="002630F5"/>
    <w:rsid w:val="00265C7E"/>
    <w:rsid w:val="00272AD0"/>
    <w:rsid w:val="00282835"/>
    <w:rsid w:val="00294019"/>
    <w:rsid w:val="002A015B"/>
    <w:rsid w:val="002A5CAF"/>
    <w:rsid w:val="002A668D"/>
    <w:rsid w:val="002A682C"/>
    <w:rsid w:val="002B6505"/>
    <w:rsid w:val="002C19A4"/>
    <w:rsid w:val="002C5360"/>
    <w:rsid w:val="002D2B44"/>
    <w:rsid w:val="002F7120"/>
    <w:rsid w:val="0030039C"/>
    <w:rsid w:val="00306D0A"/>
    <w:rsid w:val="00373D85"/>
    <w:rsid w:val="00374480"/>
    <w:rsid w:val="0037639F"/>
    <w:rsid w:val="003A0EAF"/>
    <w:rsid w:val="003A2488"/>
    <w:rsid w:val="003B0851"/>
    <w:rsid w:val="003B263E"/>
    <w:rsid w:val="003B5561"/>
    <w:rsid w:val="003B6A95"/>
    <w:rsid w:val="003B747E"/>
    <w:rsid w:val="003C1F16"/>
    <w:rsid w:val="003C631F"/>
    <w:rsid w:val="003D7575"/>
    <w:rsid w:val="003E4F47"/>
    <w:rsid w:val="003E6150"/>
    <w:rsid w:val="003E7668"/>
    <w:rsid w:val="00404878"/>
    <w:rsid w:val="0041258B"/>
    <w:rsid w:val="004158E9"/>
    <w:rsid w:val="00421C72"/>
    <w:rsid w:val="004230ED"/>
    <w:rsid w:val="00432536"/>
    <w:rsid w:val="0044628A"/>
    <w:rsid w:val="00450403"/>
    <w:rsid w:val="00457ECA"/>
    <w:rsid w:val="004634FE"/>
    <w:rsid w:val="00475A9F"/>
    <w:rsid w:val="00492C55"/>
    <w:rsid w:val="004935D3"/>
    <w:rsid w:val="004B2424"/>
    <w:rsid w:val="004C3B28"/>
    <w:rsid w:val="004D64C9"/>
    <w:rsid w:val="004E0629"/>
    <w:rsid w:val="004F325C"/>
    <w:rsid w:val="004F4624"/>
    <w:rsid w:val="004F63B3"/>
    <w:rsid w:val="004F7B23"/>
    <w:rsid w:val="00501361"/>
    <w:rsid w:val="00502EEE"/>
    <w:rsid w:val="00506AC3"/>
    <w:rsid w:val="00510A6B"/>
    <w:rsid w:val="00510C71"/>
    <w:rsid w:val="00512449"/>
    <w:rsid w:val="00513150"/>
    <w:rsid w:val="00514218"/>
    <w:rsid w:val="00520A6C"/>
    <w:rsid w:val="00527A14"/>
    <w:rsid w:val="00547A47"/>
    <w:rsid w:val="00555B7A"/>
    <w:rsid w:val="00560B66"/>
    <w:rsid w:val="00566C06"/>
    <w:rsid w:val="00567A38"/>
    <w:rsid w:val="0058175C"/>
    <w:rsid w:val="005A1212"/>
    <w:rsid w:val="005B103C"/>
    <w:rsid w:val="005B43BA"/>
    <w:rsid w:val="005B6785"/>
    <w:rsid w:val="005C5ACE"/>
    <w:rsid w:val="00611FD6"/>
    <w:rsid w:val="00614DFA"/>
    <w:rsid w:val="006314B3"/>
    <w:rsid w:val="006400B9"/>
    <w:rsid w:val="006551AF"/>
    <w:rsid w:val="0065578B"/>
    <w:rsid w:val="00655925"/>
    <w:rsid w:val="00656125"/>
    <w:rsid w:val="00657BD1"/>
    <w:rsid w:val="0066575D"/>
    <w:rsid w:val="0068020F"/>
    <w:rsid w:val="0068200A"/>
    <w:rsid w:val="00682056"/>
    <w:rsid w:val="006965E6"/>
    <w:rsid w:val="006A23E8"/>
    <w:rsid w:val="006B1BE3"/>
    <w:rsid w:val="006B3FFE"/>
    <w:rsid w:val="006E6518"/>
    <w:rsid w:val="00704EF2"/>
    <w:rsid w:val="0070760E"/>
    <w:rsid w:val="00715BA3"/>
    <w:rsid w:val="0073194B"/>
    <w:rsid w:val="00735D58"/>
    <w:rsid w:val="007466EB"/>
    <w:rsid w:val="0075140D"/>
    <w:rsid w:val="00751BAE"/>
    <w:rsid w:val="007616F9"/>
    <w:rsid w:val="007721B6"/>
    <w:rsid w:val="00773CF5"/>
    <w:rsid w:val="00781787"/>
    <w:rsid w:val="007A2530"/>
    <w:rsid w:val="007B0614"/>
    <w:rsid w:val="007B3942"/>
    <w:rsid w:val="007B7516"/>
    <w:rsid w:val="007C6646"/>
    <w:rsid w:val="007C6872"/>
    <w:rsid w:val="007C6A80"/>
    <w:rsid w:val="007D11D8"/>
    <w:rsid w:val="007D6CF8"/>
    <w:rsid w:val="007E6475"/>
    <w:rsid w:val="007F7063"/>
    <w:rsid w:val="00803252"/>
    <w:rsid w:val="00814A35"/>
    <w:rsid w:val="008162A5"/>
    <w:rsid w:val="008201E2"/>
    <w:rsid w:val="00820783"/>
    <w:rsid w:val="00851DC7"/>
    <w:rsid w:val="008578F0"/>
    <w:rsid w:val="00865B9E"/>
    <w:rsid w:val="008711C4"/>
    <w:rsid w:val="008774A2"/>
    <w:rsid w:val="00890D74"/>
    <w:rsid w:val="00892404"/>
    <w:rsid w:val="008A2B15"/>
    <w:rsid w:val="008A2C89"/>
    <w:rsid w:val="008A3320"/>
    <w:rsid w:val="008A587E"/>
    <w:rsid w:val="008B1C8F"/>
    <w:rsid w:val="008D42C1"/>
    <w:rsid w:val="008D60D1"/>
    <w:rsid w:val="008E76F2"/>
    <w:rsid w:val="008F3D33"/>
    <w:rsid w:val="008F7525"/>
    <w:rsid w:val="00900589"/>
    <w:rsid w:val="0090214B"/>
    <w:rsid w:val="00904F06"/>
    <w:rsid w:val="00914492"/>
    <w:rsid w:val="00931865"/>
    <w:rsid w:val="00931CAE"/>
    <w:rsid w:val="0094272F"/>
    <w:rsid w:val="00953871"/>
    <w:rsid w:val="00957924"/>
    <w:rsid w:val="009623B2"/>
    <w:rsid w:val="009655B0"/>
    <w:rsid w:val="00967C0E"/>
    <w:rsid w:val="009724C4"/>
    <w:rsid w:val="00981A0B"/>
    <w:rsid w:val="00984830"/>
    <w:rsid w:val="00987791"/>
    <w:rsid w:val="00990356"/>
    <w:rsid w:val="0099736D"/>
    <w:rsid w:val="009C550E"/>
    <w:rsid w:val="009C7C22"/>
    <w:rsid w:val="009D0AD0"/>
    <w:rsid w:val="009D3B68"/>
    <w:rsid w:val="009D776F"/>
    <w:rsid w:val="009E6267"/>
    <w:rsid w:val="00A00D56"/>
    <w:rsid w:val="00A121B3"/>
    <w:rsid w:val="00A15DCE"/>
    <w:rsid w:val="00A22AF5"/>
    <w:rsid w:val="00A3242B"/>
    <w:rsid w:val="00A35BAE"/>
    <w:rsid w:val="00A36A45"/>
    <w:rsid w:val="00A4157F"/>
    <w:rsid w:val="00A45324"/>
    <w:rsid w:val="00A9246F"/>
    <w:rsid w:val="00AA1BB4"/>
    <w:rsid w:val="00AA3C31"/>
    <w:rsid w:val="00AB0113"/>
    <w:rsid w:val="00AB55B7"/>
    <w:rsid w:val="00AB6330"/>
    <w:rsid w:val="00AC08DD"/>
    <w:rsid w:val="00AC0B9A"/>
    <w:rsid w:val="00AC31FE"/>
    <w:rsid w:val="00AC42BA"/>
    <w:rsid w:val="00AD17FA"/>
    <w:rsid w:val="00AD272E"/>
    <w:rsid w:val="00AD667B"/>
    <w:rsid w:val="00AE046B"/>
    <w:rsid w:val="00AF533A"/>
    <w:rsid w:val="00AF7995"/>
    <w:rsid w:val="00B119F6"/>
    <w:rsid w:val="00B21BE4"/>
    <w:rsid w:val="00B24F15"/>
    <w:rsid w:val="00B360BD"/>
    <w:rsid w:val="00B40624"/>
    <w:rsid w:val="00B435A9"/>
    <w:rsid w:val="00B510A0"/>
    <w:rsid w:val="00B60055"/>
    <w:rsid w:val="00B64CE9"/>
    <w:rsid w:val="00B76475"/>
    <w:rsid w:val="00B82ECF"/>
    <w:rsid w:val="00B90790"/>
    <w:rsid w:val="00BA0B02"/>
    <w:rsid w:val="00BB3325"/>
    <w:rsid w:val="00BB52EE"/>
    <w:rsid w:val="00BB5A31"/>
    <w:rsid w:val="00BC2A6B"/>
    <w:rsid w:val="00BE2EA1"/>
    <w:rsid w:val="00BF36AD"/>
    <w:rsid w:val="00BF79F1"/>
    <w:rsid w:val="00C1082A"/>
    <w:rsid w:val="00C15BCB"/>
    <w:rsid w:val="00C15C86"/>
    <w:rsid w:val="00C2191F"/>
    <w:rsid w:val="00C26AC8"/>
    <w:rsid w:val="00C309A5"/>
    <w:rsid w:val="00C32CE7"/>
    <w:rsid w:val="00C32EF3"/>
    <w:rsid w:val="00C341D6"/>
    <w:rsid w:val="00C403EC"/>
    <w:rsid w:val="00C43B42"/>
    <w:rsid w:val="00C57731"/>
    <w:rsid w:val="00C60E5F"/>
    <w:rsid w:val="00C6719F"/>
    <w:rsid w:val="00C95AB8"/>
    <w:rsid w:val="00CA0706"/>
    <w:rsid w:val="00CA0BFA"/>
    <w:rsid w:val="00CA4508"/>
    <w:rsid w:val="00CB5171"/>
    <w:rsid w:val="00CC0439"/>
    <w:rsid w:val="00CC424B"/>
    <w:rsid w:val="00CD1BF3"/>
    <w:rsid w:val="00CD4F1F"/>
    <w:rsid w:val="00CD76B6"/>
    <w:rsid w:val="00CF00AE"/>
    <w:rsid w:val="00CF298F"/>
    <w:rsid w:val="00D0650E"/>
    <w:rsid w:val="00D0779C"/>
    <w:rsid w:val="00D14A7A"/>
    <w:rsid w:val="00D22191"/>
    <w:rsid w:val="00D22A7F"/>
    <w:rsid w:val="00D2561E"/>
    <w:rsid w:val="00D32D22"/>
    <w:rsid w:val="00D46320"/>
    <w:rsid w:val="00D52770"/>
    <w:rsid w:val="00D64C34"/>
    <w:rsid w:val="00D67A24"/>
    <w:rsid w:val="00D848AD"/>
    <w:rsid w:val="00D93073"/>
    <w:rsid w:val="00D93150"/>
    <w:rsid w:val="00DA4DA3"/>
    <w:rsid w:val="00DA6123"/>
    <w:rsid w:val="00DD36FE"/>
    <w:rsid w:val="00DD40C9"/>
    <w:rsid w:val="00DF29D7"/>
    <w:rsid w:val="00DF4EFF"/>
    <w:rsid w:val="00E25E08"/>
    <w:rsid w:val="00E402EC"/>
    <w:rsid w:val="00E43C86"/>
    <w:rsid w:val="00E4466D"/>
    <w:rsid w:val="00E455D0"/>
    <w:rsid w:val="00E478A9"/>
    <w:rsid w:val="00E511E8"/>
    <w:rsid w:val="00E51A7F"/>
    <w:rsid w:val="00E57B86"/>
    <w:rsid w:val="00E643CB"/>
    <w:rsid w:val="00E64ACF"/>
    <w:rsid w:val="00E65FEA"/>
    <w:rsid w:val="00E66105"/>
    <w:rsid w:val="00E71ACB"/>
    <w:rsid w:val="00E7573F"/>
    <w:rsid w:val="00E8105A"/>
    <w:rsid w:val="00E8317F"/>
    <w:rsid w:val="00E95B40"/>
    <w:rsid w:val="00EA614F"/>
    <w:rsid w:val="00EA6315"/>
    <w:rsid w:val="00EA6C6F"/>
    <w:rsid w:val="00EB4BA8"/>
    <w:rsid w:val="00EC2D42"/>
    <w:rsid w:val="00EC42A4"/>
    <w:rsid w:val="00ED5434"/>
    <w:rsid w:val="00ED78C1"/>
    <w:rsid w:val="00EF4ACE"/>
    <w:rsid w:val="00EF7EDA"/>
    <w:rsid w:val="00F04EE8"/>
    <w:rsid w:val="00F04FCB"/>
    <w:rsid w:val="00F058AC"/>
    <w:rsid w:val="00F22D6C"/>
    <w:rsid w:val="00F26383"/>
    <w:rsid w:val="00F378AE"/>
    <w:rsid w:val="00F44D9A"/>
    <w:rsid w:val="00F47B33"/>
    <w:rsid w:val="00F5075B"/>
    <w:rsid w:val="00F51DB1"/>
    <w:rsid w:val="00F604A7"/>
    <w:rsid w:val="00F71904"/>
    <w:rsid w:val="00F75F28"/>
    <w:rsid w:val="00F855DC"/>
    <w:rsid w:val="00F945CD"/>
    <w:rsid w:val="00F94BC3"/>
    <w:rsid w:val="00F967DF"/>
    <w:rsid w:val="00F97FBB"/>
    <w:rsid w:val="00FC4560"/>
    <w:rsid w:val="00FC4DF1"/>
    <w:rsid w:val="00FC5237"/>
    <w:rsid w:val="00FC71D7"/>
    <w:rsid w:val="00FD3848"/>
    <w:rsid w:val="00FD4461"/>
    <w:rsid w:val="00FD5BA0"/>
    <w:rsid w:val="00FE0B7F"/>
    <w:rsid w:val="00FE1C0A"/>
    <w:rsid w:val="00FE34B8"/>
    <w:rsid w:val="00FE7401"/>
    <w:rsid w:val="00FF0869"/>
    <w:rsid w:val="00FF2235"/>
    <w:rsid w:val="00FF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AC"/>
  </w:style>
  <w:style w:type="paragraph" w:styleId="1">
    <w:name w:val="heading 1"/>
    <w:basedOn w:val="a"/>
    <w:next w:val="a"/>
    <w:link w:val="10"/>
    <w:qFormat/>
    <w:rsid w:val="00CC0439"/>
    <w:pPr>
      <w:keepNext/>
      <w:tabs>
        <w:tab w:val="num" w:pos="432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0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04E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C341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3B2"/>
    <w:rPr>
      <w:rFonts w:ascii="Tahoma" w:hAnsi="Tahoma" w:cs="Tahoma"/>
      <w:sz w:val="16"/>
      <w:szCs w:val="16"/>
    </w:rPr>
  </w:style>
  <w:style w:type="paragraph" w:customStyle="1" w:styleId="5ebd2">
    <w:name w:val="Ос5ebdовной текст 2"/>
    <w:basedOn w:val="a"/>
    <w:rsid w:val="00016319"/>
    <w:pPr>
      <w:widowControl w:val="0"/>
      <w:suppressAutoHyphens/>
      <w:spacing w:after="0" w:line="240" w:lineRule="auto"/>
      <w:ind w:firstLine="851"/>
      <w:jc w:val="both"/>
    </w:pPr>
    <w:rPr>
      <w:rFonts w:ascii="Arial" w:eastAsia="Lucida Sans Unicode" w:hAnsi="Arial" w:cs="Times New Roman"/>
      <w:kern w:val="1"/>
      <w:sz w:val="28"/>
      <w:szCs w:val="24"/>
      <w:lang w:val="en-US"/>
    </w:rPr>
  </w:style>
  <w:style w:type="paragraph" w:styleId="a6">
    <w:name w:val="Normal (Web)"/>
    <w:basedOn w:val="a"/>
    <w:uiPriority w:val="99"/>
    <w:unhideWhenUsed/>
    <w:rsid w:val="0001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rsid w:val="009579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57924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957924"/>
    <w:rPr>
      <w:vertAlign w:val="superscript"/>
    </w:rPr>
  </w:style>
  <w:style w:type="character" w:customStyle="1" w:styleId="10">
    <w:name w:val="Заголовок 1 Знак"/>
    <w:basedOn w:val="a0"/>
    <w:link w:val="1"/>
    <w:rsid w:val="00CC04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No Spacing"/>
    <w:uiPriority w:val="1"/>
    <w:qFormat/>
    <w:rsid w:val="00CD1B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F36AD"/>
    <w:pPr>
      <w:ind w:left="720"/>
      <w:contextualSpacing/>
    </w:pPr>
  </w:style>
  <w:style w:type="paragraph" w:customStyle="1" w:styleId="Default">
    <w:name w:val="Default"/>
    <w:rsid w:val="006314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1C49AF"/>
    <w:rPr>
      <w:b/>
      <w:bCs/>
    </w:rPr>
  </w:style>
  <w:style w:type="paragraph" w:styleId="ad">
    <w:name w:val="Title"/>
    <w:basedOn w:val="a"/>
    <w:link w:val="ae"/>
    <w:qFormat/>
    <w:rsid w:val="0009622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096220"/>
    <w:rPr>
      <w:rFonts w:ascii="Times New Roman" w:eastAsia="Times New Roman" w:hAnsi="Times New Roman" w:cs="Times New Roman"/>
      <w:sz w:val="28"/>
      <w:szCs w:val="20"/>
    </w:rPr>
  </w:style>
  <w:style w:type="character" w:styleId="af">
    <w:name w:val="Hyperlink"/>
    <w:basedOn w:val="a0"/>
    <w:uiPriority w:val="99"/>
    <w:semiHidden/>
    <w:unhideWhenUsed/>
    <w:rsid w:val="005B103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F70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a0"/>
    <w:rsid w:val="00FE1C0A"/>
  </w:style>
  <w:style w:type="character" w:customStyle="1" w:styleId="path">
    <w:name w:val="path"/>
    <w:basedOn w:val="a0"/>
    <w:rsid w:val="00031C48"/>
  </w:style>
  <w:style w:type="character" w:styleId="af0">
    <w:name w:val="Emphasis"/>
    <w:basedOn w:val="a0"/>
    <w:uiPriority w:val="20"/>
    <w:qFormat/>
    <w:rsid w:val="00FD5B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3BFC-8ABE-46B9-9A06-D5A61C6C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7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leshin</cp:lastModifiedBy>
  <cp:revision>168</cp:revision>
  <cp:lastPrinted>2021-06-22T06:56:00Z</cp:lastPrinted>
  <dcterms:created xsi:type="dcterms:W3CDTF">2021-02-17T08:01:00Z</dcterms:created>
  <dcterms:modified xsi:type="dcterms:W3CDTF">2021-06-22T06:56:00Z</dcterms:modified>
</cp:coreProperties>
</file>